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51A80" w14:textId="16C22959" w:rsidR="0039287B" w:rsidRPr="0039287B" w:rsidRDefault="0039287B" w:rsidP="0039287B">
      <w:pPr>
        <w:jc w:val="center"/>
        <w:rPr>
          <w:rFonts w:ascii="Times New Roman" w:hAnsi="Times New Roman" w:cs="Times New Roman"/>
          <w:sz w:val="28"/>
          <w:szCs w:val="28"/>
        </w:rPr>
      </w:pPr>
      <w:r w:rsidRPr="0039287B">
        <w:rPr>
          <w:rFonts w:ascii="Times New Roman" w:hAnsi="Times New Roman" w:cs="Times New Roman"/>
          <w:sz w:val="28"/>
          <w:szCs w:val="28"/>
        </w:rPr>
        <w:br/>
        <w:t>СОВЕТ ДЕПУТАТОВ СЕЛЬСКОГО ПОСЕЛЕНИЯ НЯЛИНСКОЕ ХАНТЫ-МАНСИЙСКОГО РАЙОНА ХАНТЫ-МАНСИЙСКОГО АВТОНОМНОГО ОКРУГА – ЮГРЫ</w:t>
      </w:r>
    </w:p>
    <w:p w14:paraId="594FFCD6" w14:textId="07B8A816" w:rsidR="00B93438" w:rsidRDefault="0039287B" w:rsidP="00B93438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39287B">
        <w:rPr>
          <w:rFonts w:ascii="Times New Roman" w:hAnsi="Times New Roman" w:cs="Times New Roman"/>
          <w:sz w:val="28"/>
          <w:szCs w:val="28"/>
        </w:rPr>
        <w:br/>
      </w:r>
      <w:r w:rsidRPr="0039287B">
        <w:rPr>
          <w:rFonts w:ascii="Times New Roman" w:hAnsi="Times New Roman" w:cs="Times New Roman"/>
          <w:sz w:val="28"/>
          <w:szCs w:val="28"/>
        </w:rPr>
        <w:br/>
        <w:t>РЕШЕНИЕ</w:t>
      </w:r>
      <w:r w:rsidRPr="0039287B">
        <w:rPr>
          <w:rFonts w:ascii="Times New Roman" w:hAnsi="Times New Roman" w:cs="Times New Roman"/>
          <w:sz w:val="28"/>
          <w:szCs w:val="28"/>
        </w:rPr>
        <w:br/>
      </w:r>
      <w:r w:rsidRPr="0039287B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DF7B16">
        <w:rPr>
          <w:rFonts w:ascii="Times New Roman" w:hAnsi="Times New Roman" w:cs="Times New Roman"/>
          <w:sz w:val="28"/>
          <w:szCs w:val="28"/>
        </w:rPr>
        <w:t>00</w:t>
      </w:r>
      <w:r w:rsidRPr="0039287B">
        <w:rPr>
          <w:rFonts w:ascii="Times New Roman" w:hAnsi="Times New Roman" w:cs="Times New Roman"/>
          <w:sz w:val="28"/>
          <w:szCs w:val="28"/>
        </w:rPr>
        <w:t xml:space="preserve"> </w:t>
      </w:r>
      <w:r w:rsidR="00C325CB">
        <w:rPr>
          <w:rFonts w:ascii="Times New Roman" w:hAnsi="Times New Roman" w:cs="Times New Roman"/>
          <w:sz w:val="28"/>
          <w:szCs w:val="28"/>
        </w:rPr>
        <w:t>______</w:t>
      </w:r>
      <w:r w:rsidRPr="0039287B">
        <w:rPr>
          <w:rFonts w:ascii="Times New Roman" w:hAnsi="Times New Roman" w:cs="Times New Roman"/>
          <w:sz w:val="28"/>
          <w:szCs w:val="28"/>
        </w:rPr>
        <w:t xml:space="preserve"> 20</w:t>
      </w:r>
      <w:r w:rsidR="00C325CB">
        <w:rPr>
          <w:rFonts w:ascii="Times New Roman" w:hAnsi="Times New Roman" w:cs="Times New Roman"/>
          <w:sz w:val="28"/>
          <w:szCs w:val="28"/>
        </w:rPr>
        <w:t>26</w:t>
      </w:r>
      <w:r w:rsidRPr="0039287B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9287B">
        <w:rPr>
          <w:rFonts w:ascii="Times New Roman" w:hAnsi="Times New Roman" w:cs="Times New Roman"/>
          <w:sz w:val="28"/>
          <w:szCs w:val="28"/>
        </w:rPr>
        <w:t xml:space="preserve"> </w:t>
      </w:r>
      <w:r w:rsidR="00C325CB">
        <w:rPr>
          <w:rFonts w:ascii="Times New Roman" w:hAnsi="Times New Roman" w:cs="Times New Roman"/>
          <w:sz w:val="28"/>
          <w:szCs w:val="28"/>
        </w:rPr>
        <w:t>00</w:t>
      </w:r>
    </w:p>
    <w:p w14:paraId="6EB46134" w14:textId="6CA37448" w:rsidR="0039287B" w:rsidRPr="0039287B" w:rsidRDefault="0039287B" w:rsidP="00B9343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287B">
        <w:rPr>
          <w:rFonts w:ascii="Times New Roman" w:hAnsi="Times New Roman" w:cs="Times New Roman"/>
          <w:sz w:val="28"/>
          <w:szCs w:val="28"/>
        </w:rPr>
        <w:br/>
      </w:r>
      <w:r w:rsidRPr="0039287B">
        <w:rPr>
          <w:rFonts w:ascii="Times New Roman" w:hAnsi="Times New Roman" w:cs="Times New Roman"/>
          <w:sz w:val="28"/>
          <w:szCs w:val="28"/>
        </w:rPr>
        <w:br/>
        <w:t>О внесении изменений</w:t>
      </w:r>
    </w:p>
    <w:p w14:paraId="3A880566" w14:textId="77777777" w:rsidR="0039287B" w:rsidRPr="0039287B" w:rsidRDefault="0039287B" w:rsidP="003928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287B">
        <w:rPr>
          <w:rFonts w:ascii="Times New Roman" w:hAnsi="Times New Roman" w:cs="Times New Roman"/>
          <w:sz w:val="28"/>
          <w:szCs w:val="28"/>
        </w:rPr>
        <w:t>в решение Совета депутатов</w:t>
      </w:r>
    </w:p>
    <w:p w14:paraId="3B3E5D64" w14:textId="6291A72F" w:rsidR="0039287B" w:rsidRPr="0039287B" w:rsidRDefault="0039287B" w:rsidP="003928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287B">
        <w:rPr>
          <w:rFonts w:ascii="Times New Roman" w:hAnsi="Times New Roman" w:cs="Times New Roman"/>
          <w:sz w:val="28"/>
          <w:szCs w:val="28"/>
        </w:rPr>
        <w:t>сельского поселения Нялинское</w:t>
      </w:r>
    </w:p>
    <w:p w14:paraId="13BC6B51" w14:textId="04F2F3E5" w:rsidR="0039287B" w:rsidRDefault="0039287B" w:rsidP="003928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287B">
        <w:rPr>
          <w:rFonts w:ascii="Times New Roman" w:hAnsi="Times New Roman" w:cs="Times New Roman"/>
          <w:sz w:val="28"/>
          <w:szCs w:val="28"/>
        </w:rPr>
        <w:t xml:space="preserve">от 18.04.2012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9287B">
        <w:rPr>
          <w:rFonts w:ascii="Times New Roman" w:hAnsi="Times New Roman" w:cs="Times New Roman"/>
          <w:sz w:val="28"/>
          <w:szCs w:val="28"/>
        </w:rPr>
        <w:t xml:space="preserve"> 5 </w:t>
      </w:r>
      <w:r w:rsidR="00B93438">
        <w:rPr>
          <w:rFonts w:ascii="Times New Roman" w:hAnsi="Times New Roman" w:cs="Times New Roman"/>
          <w:sz w:val="28"/>
          <w:szCs w:val="28"/>
        </w:rPr>
        <w:t>«</w:t>
      </w:r>
      <w:r w:rsidRPr="0039287B">
        <w:rPr>
          <w:rFonts w:ascii="Times New Roman" w:hAnsi="Times New Roman" w:cs="Times New Roman"/>
          <w:sz w:val="28"/>
          <w:szCs w:val="28"/>
        </w:rPr>
        <w:t>Об установлении</w:t>
      </w:r>
    </w:p>
    <w:p w14:paraId="3C800653" w14:textId="1B79DD18" w:rsidR="0039287B" w:rsidRPr="0039287B" w:rsidRDefault="0039287B" w:rsidP="003928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9287B">
        <w:rPr>
          <w:rFonts w:ascii="Times New Roman" w:hAnsi="Times New Roman" w:cs="Times New Roman"/>
          <w:sz w:val="28"/>
          <w:szCs w:val="28"/>
        </w:rPr>
        <w:t>земельного налога</w:t>
      </w:r>
      <w:r w:rsidR="00B93438">
        <w:rPr>
          <w:rFonts w:ascii="Times New Roman" w:hAnsi="Times New Roman" w:cs="Times New Roman"/>
          <w:sz w:val="28"/>
          <w:szCs w:val="28"/>
        </w:rPr>
        <w:t>»</w:t>
      </w:r>
    </w:p>
    <w:p w14:paraId="77AF6CD1" w14:textId="77777777" w:rsidR="0039287B" w:rsidRPr="0039287B" w:rsidRDefault="0039287B" w:rsidP="0039287B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67F7020" w14:textId="05F823F1" w:rsidR="0039287B" w:rsidRDefault="0039287B" w:rsidP="0039287B">
      <w:pPr>
        <w:jc w:val="both"/>
        <w:rPr>
          <w:rFonts w:ascii="Times New Roman" w:hAnsi="Times New Roman" w:cs="Times New Roman"/>
          <w:sz w:val="28"/>
          <w:szCs w:val="28"/>
        </w:rPr>
      </w:pPr>
      <w:r w:rsidRPr="0039287B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39287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главой 31 Налогового кодекса Российской Федерации</w:t>
        </w:r>
      </w:hyperlink>
      <w:r w:rsidRPr="0039287B">
        <w:rPr>
          <w:rFonts w:ascii="Times New Roman" w:hAnsi="Times New Roman" w:cs="Times New Roman"/>
          <w:sz w:val="28"/>
          <w:szCs w:val="28"/>
        </w:rPr>
        <w:t xml:space="preserve">, </w:t>
      </w:r>
      <w:r w:rsidR="00CB6B92" w:rsidRPr="00DD410F">
        <w:rPr>
          <w:rFonts w:ascii="Times New Roman" w:hAnsi="Times New Roman" w:cs="Times New Roman"/>
          <w:sz w:val="28"/>
          <w:szCs w:val="28"/>
        </w:rPr>
        <w:br/>
      </w:r>
      <w:hyperlink r:id="rId7" w:history="1">
        <w:r w:rsidRPr="0039287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Федеральным законом от 06.10.2003 </w:t>
        </w:r>
        <w:r w:rsidR="00CB6B92" w:rsidRPr="00DD410F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№</w:t>
        </w:r>
        <w:r w:rsidRPr="0039287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131-ФЗ </w:t>
        </w:r>
        <w:r w:rsidR="00C325C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Pr="0039287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Об общих принципах организации местного самоуправления в Российской Федерации</w:t>
        </w:r>
        <w:r w:rsidR="00C325CB">
          <w:rPr>
            <w:rStyle w:val="ac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</w:hyperlink>
      <w:r w:rsidRPr="0039287B">
        <w:rPr>
          <w:rFonts w:ascii="Times New Roman" w:hAnsi="Times New Roman" w:cs="Times New Roman"/>
          <w:sz w:val="28"/>
          <w:szCs w:val="28"/>
        </w:rPr>
        <w:t xml:space="preserve">, Уставом сельского поселения Нялинское </w:t>
      </w:r>
      <w:r w:rsidR="00DD410F">
        <w:rPr>
          <w:rFonts w:ascii="Times New Roman" w:hAnsi="Times New Roman" w:cs="Times New Roman"/>
          <w:sz w:val="28"/>
          <w:szCs w:val="28"/>
        </w:rPr>
        <w:t>решил</w:t>
      </w:r>
      <w:r w:rsidRPr="0039287B">
        <w:rPr>
          <w:rFonts w:ascii="Times New Roman" w:hAnsi="Times New Roman" w:cs="Times New Roman"/>
          <w:sz w:val="28"/>
          <w:szCs w:val="28"/>
        </w:rPr>
        <w:t>:</w:t>
      </w:r>
    </w:p>
    <w:p w14:paraId="4A341C35" w14:textId="77777777" w:rsidR="0039287B" w:rsidRPr="0039287B" w:rsidRDefault="0039287B" w:rsidP="0039287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20DAC8" w14:textId="1B8793CB" w:rsidR="0039287B" w:rsidRPr="0039287B" w:rsidRDefault="0039287B" w:rsidP="00CB6B9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287B">
        <w:rPr>
          <w:rFonts w:ascii="Times New Roman" w:hAnsi="Times New Roman" w:cs="Times New Roman"/>
          <w:sz w:val="28"/>
          <w:szCs w:val="28"/>
        </w:rPr>
        <w:t xml:space="preserve">1. Внести в решение Совета депутатов сельского поселения Нялинское от 18.04.2012 </w:t>
      </w:r>
      <w:r w:rsidR="002D3DB8">
        <w:rPr>
          <w:rFonts w:ascii="Times New Roman" w:hAnsi="Times New Roman" w:cs="Times New Roman"/>
          <w:sz w:val="28"/>
          <w:szCs w:val="28"/>
        </w:rPr>
        <w:t>№</w:t>
      </w:r>
      <w:r w:rsidRPr="0039287B">
        <w:rPr>
          <w:rFonts w:ascii="Times New Roman" w:hAnsi="Times New Roman" w:cs="Times New Roman"/>
          <w:sz w:val="28"/>
          <w:szCs w:val="28"/>
        </w:rPr>
        <w:t xml:space="preserve"> 5 </w:t>
      </w:r>
      <w:r w:rsidR="002D3DB8">
        <w:rPr>
          <w:rFonts w:ascii="Times New Roman" w:hAnsi="Times New Roman" w:cs="Times New Roman"/>
          <w:sz w:val="28"/>
          <w:szCs w:val="28"/>
        </w:rPr>
        <w:t>«</w:t>
      </w:r>
      <w:r w:rsidRPr="0039287B">
        <w:rPr>
          <w:rFonts w:ascii="Times New Roman" w:hAnsi="Times New Roman" w:cs="Times New Roman"/>
          <w:sz w:val="28"/>
          <w:szCs w:val="28"/>
        </w:rPr>
        <w:t>Об установлении земельного налога</w:t>
      </w:r>
      <w:r w:rsidR="002D3DB8">
        <w:rPr>
          <w:rFonts w:ascii="Times New Roman" w:hAnsi="Times New Roman" w:cs="Times New Roman"/>
          <w:sz w:val="28"/>
          <w:szCs w:val="28"/>
        </w:rPr>
        <w:t>»</w:t>
      </w:r>
      <w:r w:rsidRPr="0039287B">
        <w:rPr>
          <w:rFonts w:ascii="Times New Roman" w:hAnsi="Times New Roman" w:cs="Times New Roman"/>
          <w:sz w:val="28"/>
          <w:szCs w:val="28"/>
        </w:rPr>
        <w:t xml:space="preserve"> (далее - Решение), изменения</w:t>
      </w:r>
      <w:r w:rsidR="00C325CB">
        <w:rPr>
          <w:rFonts w:ascii="Times New Roman" w:hAnsi="Times New Roman" w:cs="Times New Roman"/>
          <w:sz w:val="28"/>
          <w:szCs w:val="28"/>
        </w:rPr>
        <w:t>,</w:t>
      </w:r>
      <w:r w:rsidR="002D3DB8">
        <w:rPr>
          <w:rFonts w:ascii="Times New Roman" w:hAnsi="Times New Roman" w:cs="Times New Roman"/>
          <w:sz w:val="28"/>
          <w:szCs w:val="28"/>
        </w:rPr>
        <w:t xml:space="preserve"> </w:t>
      </w:r>
      <w:r w:rsidR="00CB6B92">
        <w:rPr>
          <w:rFonts w:ascii="Times New Roman" w:hAnsi="Times New Roman" w:cs="Times New Roman"/>
          <w:sz w:val="28"/>
          <w:szCs w:val="28"/>
        </w:rPr>
        <w:t>изложив</w:t>
      </w:r>
      <w:r w:rsidRPr="0039287B">
        <w:rPr>
          <w:rFonts w:ascii="Times New Roman" w:hAnsi="Times New Roman" w:cs="Times New Roman"/>
          <w:sz w:val="28"/>
          <w:szCs w:val="28"/>
        </w:rPr>
        <w:t xml:space="preserve"> </w:t>
      </w:r>
      <w:r w:rsidR="00B11118">
        <w:rPr>
          <w:rFonts w:ascii="Times New Roman" w:hAnsi="Times New Roman" w:cs="Times New Roman"/>
          <w:sz w:val="28"/>
          <w:szCs w:val="28"/>
        </w:rPr>
        <w:t>подпункт</w:t>
      </w:r>
      <w:r w:rsidRPr="0039287B">
        <w:rPr>
          <w:rFonts w:ascii="Times New Roman" w:hAnsi="Times New Roman" w:cs="Times New Roman"/>
          <w:sz w:val="28"/>
          <w:szCs w:val="28"/>
        </w:rPr>
        <w:t xml:space="preserve"> 7.2 </w:t>
      </w:r>
      <w:r w:rsidR="00B11118">
        <w:rPr>
          <w:rFonts w:ascii="Times New Roman" w:hAnsi="Times New Roman" w:cs="Times New Roman"/>
          <w:sz w:val="28"/>
          <w:szCs w:val="28"/>
        </w:rPr>
        <w:t xml:space="preserve">пункта 7 </w:t>
      </w:r>
      <w:r w:rsidRPr="0039287B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CB6B92">
        <w:rPr>
          <w:rFonts w:ascii="Times New Roman" w:hAnsi="Times New Roman" w:cs="Times New Roman"/>
          <w:sz w:val="28"/>
          <w:szCs w:val="28"/>
        </w:rPr>
        <w:t>в</w:t>
      </w:r>
      <w:r w:rsidR="002D3DB8">
        <w:rPr>
          <w:rFonts w:ascii="Times New Roman" w:hAnsi="Times New Roman" w:cs="Times New Roman"/>
          <w:sz w:val="28"/>
          <w:szCs w:val="28"/>
        </w:rPr>
        <w:t xml:space="preserve"> следующе</w:t>
      </w:r>
      <w:r w:rsidR="00CB6B92">
        <w:rPr>
          <w:rFonts w:ascii="Times New Roman" w:hAnsi="Times New Roman" w:cs="Times New Roman"/>
          <w:sz w:val="28"/>
          <w:szCs w:val="28"/>
        </w:rPr>
        <w:t>й</w:t>
      </w:r>
      <w:r w:rsidR="002D3DB8">
        <w:rPr>
          <w:rFonts w:ascii="Times New Roman" w:hAnsi="Times New Roman" w:cs="Times New Roman"/>
          <w:sz w:val="28"/>
          <w:szCs w:val="28"/>
        </w:rPr>
        <w:t xml:space="preserve"> </w:t>
      </w:r>
      <w:r w:rsidR="00CB6B92">
        <w:rPr>
          <w:rFonts w:ascii="Times New Roman" w:hAnsi="Times New Roman" w:cs="Times New Roman"/>
          <w:sz w:val="28"/>
          <w:szCs w:val="28"/>
        </w:rPr>
        <w:t>редакции</w:t>
      </w:r>
      <w:r w:rsidRPr="0039287B">
        <w:rPr>
          <w:rFonts w:ascii="Times New Roman" w:hAnsi="Times New Roman" w:cs="Times New Roman"/>
          <w:sz w:val="28"/>
          <w:szCs w:val="28"/>
        </w:rPr>
        <w:t>:</w:t>
      </w:r>
    </w:p>
    <w:p w14:paraId="50761E45" w14:textId="39AA8B92" w:rsidR="0039287B" w:rsidRPr="0039287B" w:rsidRDefault="00CB6B92" w:rsidP="008F1A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«7.2.</w:t>
      </w:r>
      <w:r w:rsidR="00C325CB">
        <w:rPr>
          <w:rFonts w:ascii="Times New Roman" w:hAnsi="Times New Roman" w:cs="Times New Roman"/>
          <w:sz w:val="28"/>
          <w:szCs w:val="28"/>
        </w:rPr>
        <w:t xml:space="preserve"> </w:t>
      </w:r>
      <w:r w:rsidR="009D3794" w:rsidRPr="009D3794">
        <w:rPr>
          <w:rFonts w:ascii="Times New Roman" w:hAnsi="Times New Roman" w:cs="Times New Roman"/>
          <w:sz w:val="28"/>
          <w:szCs w:val="28"/>
        </w:rPr>
        <w:t>Представление заявления и подтверждение права налогоплательщика на налоговую льготу</w:t>
      </w:r>
      <w:r w:rsidR="008F1AAD">
        <w:rPr>
          <w:rFonts w:ascii="Times New Roman" w:hAnsi="Times New Roman" w:cs="Times New Roman"/>
          <w:sz w:val="28"/>
          <w:szCs w:val="28"/>
        </w:rPr>
        <w:t>,</w:t>
      </w:r>
      <w:r w:rsidR="008F1AAD" w:rsidRPr="008F1AAD">
        <w:rPr>
          <w:rFonts w:ascii="Times New Roman" w:hAnsi="Times New Roman" w:cs="Times New Roman"/>
          <w:sz w:val="28"/>
          <w:szCs w:val="28"/>
        </w:rPr>
        <w:t xml:space="preserve"> </w:t>
      </w:r>
      <w:r w:rsidR="008F1AAD" w:rsidRPr="00CB6B92">
        <w:rPr>
          <w:rFonts w:ascii="Times New Roman" w:hAnsi="Times New Roman" w:cs="Times New Roman"/>
          <w:sz w:val="28"/>
          <w:szCs w:val="28"/>
        </w:rPr>
        <w:t xml:space="preserve">установленную настоящим решением, </w:t>
      </w:r>
      <w:r w:rsidR="009D3794" w:rsidRPr="009D3794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C325CB">
        <w:rPr>
          <w:rFonts w:ascii="Times New Roman" w:hAnsi="Times New Roman" w:cs="Times New Roman"/>
          <w:sz w:val="28"/>
          <w:szCs w:val="28"/>
        </w:rPr>
        <w:t>е</w:t>
      </w:r>
      <w:r w:rsidR="009D3794" w:rsidRPr="009D3794">
        <w:rPr>
          <w:rFonts w:ascii="Times New Roman" w:hAnsi="Times New Roman" w:cs="Times New Roman"/>
          <w:sz w:val="28"/>
          <w:szCs w:val="28"/>
        </w:rPr>
        <w:t xml:space="preserve">тся в порядке, аналогичном порядку, предусмотренному </w:t>
      </w:r>
      <w:r w:rsidR="009D3794" w:rsidRPr="00CB6B92">
        <w:rPr>
          <w:rFonts w:ascii="Times New Roman" w:hAnsi="Times New Roman" w:cs="Times New Roman"/>
          <w:sz w:val="28"/>
          <w:szCs w:val="28"/>
        </w:rPr>
        <w:t>в </w:t>
      </w:r>
      <w:hyperlink r:id="rId8" w:anchor="l21697" w:tgtFrame="_blank" w:history="1">
        <w:r w:rsidR="009D3794" w:rsidRPr="00CB6B92">
          <w:rPr>
            <w:rFonts w:ascii="Times New Roman" w:hAnsi="Times New Roman" w:cs="Times New Roman"/>
            <w:sz w:val="28"/>
            <w:szCs w:val="28"/>
          </w:rPr>
          <w:t>пункте</w:t>
        </w:r>
        <w:r w:rsidR="00B93438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Pr="00CB6B92">
          <w:rPr>
            <w:rFonts w:ascii="Times New Roman" w:hAnsi="Times New Roman" w:cs="Times New Roman"/>
            <w:sz w:val="28"/>
            <w:szCs w:val="28"/>
          </w:rPr>
          <w:t>10</w:t>
        </w:r>
      </w:hyperlink>
      <w:r w:rsidR="009D3794" w:rsidRPr="00CB6B92">
        <w:rPr>
          <w:rFonts w:ascii="Times New Roman" w:hAnsi="Times New Roman" w:cs="Times New Roman"/>
          <w:sz w:val="28"/>
          <w:szCs w:val="28"/>
        </w:rPr>
        <w:t xml:space="preserve"> статьи </w:t>
      </w:r>
      <w:r>
        <w:rPr>
          <w:rFonts w:ascii="Times New Roman" w:hAnsi="Times New Roman" w:cs="Times New Roman"/>
          <w:sz w:val="28"/>
          <w:szCs w:val="28"/>
        </w:rPr>
        <w:t>396</w:t>
      </w:r>
      <w:r w:rsidR="009D3794" w:rsidRPr="009D3794">
        <w:rPr>
          <w:rFonts w:ascii="Times New Roman" w:hAnsi="Times New Roman" w:cs="Times New Roman"/>
          <w:sz w:val="28"/>
          <w:szCs w:val="28"/>
        </w:rPr>
        <w:t xml:space="preserve"> Налогового кодекса Российской Федерации</w:t>
      </w:r>
      <w:r w:rsidR="002D3DB8" w:rsidRPr="002D3D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DA91E76" w14:textId="2DDDE43B" w:rsidR="0039287B" w:rsidRDefault="0039287B" w:rsidP="008F1A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287B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не ранее чем по истечении одного месяца с момента его официального опубликования (обнародования) </w:t>
      </w:r>
      <w:r w:rsidR="008F1AAD">
        <w:rPr>
          <w:rFonts w:ascii="Times New Roman" w:hAnsi="Times New Roman" w:cs="Times New Roman"/>
          <w:sz w:val="28"/>
          <w:szCs w:val="28"/>
        </w:rPr>
        <w:br/>
      </w:r>
      <w:r w:rsidRPr="0039287B">
        <w:rPr>
          <w:rFonts w:ascii="Times New Roman" w:hAnsi="Times New Roman" w:cs="Times New Roman"/>
          <w:sz w:val="28"/>
          <w:szCs w:val="28"/>
        </w:rPr>
        <w:t>и распространяет свое действие на правоотношения, возникшие с 01.01.20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39287B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113D4717" w14:textId="77777777" w:rsidR="008F1AAD" w:rsidRDefault="008F1AAD" w:rsidP="008F1AA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F1AAD" w14:paraId="235BFAFA" w14:textId="77777777" w:rsidTr="00B93438">
        <w:tc>
          <w:tcPr>
            <w:tcW w:w="4672" w:type="dxa"/>
          </w:tcPr>
          <w:p w14:paraId="69ED7329" w14:textId="77777777" w:rsidR="008F1AAD" w:rsidRDefault="008F1AAD" w:rsidP="008F1A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287B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</w:t>
            </w:r>
          </w:p>
          <w:p w14:paraId="568AB8CF" w14:textId="5567EC65" w:rsidR="008F1AAD" w:rsidRDefault="008F1AAD" w:rsidP="008F1AA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287B">
              <w:rPr>
                <w:rFonts w:ascii="Times New Roman" w:hAnsi="Times New Roman" w:cs="Times New Roman"/>
                <w:sz w:val="28"/>
                <w:szCs w:val="28"/>
              </w:rPr>
              <w:t>сельского поселения Нялинское</w:t>
            </w:r>
            <w:r w:rsidRPr="0039287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673" w:type="dxa"/>
          </w:tcPr>
          <w:p w14:paraId="22E0C115" w14:textId="1053E1B3" w:rsidR="008F1AAD" w:rsidRDefault="00932C1E" w:rsidP="008F1A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Врип г</w:t>
            </w:r>
            <w:r w:rsidR="008F1AAD" w:rsidRPr="0039287B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8F1AAD" w:rsidRPr="0039287B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="008F1AAD" w:rsidRPr="0039287B">
              <w:rPr>
                <w:rFonts w:ascii="Times New Roman" w:hAnsi="Times New Roman" w:cs="Times New Roman"/>
                <w:sz w:val="28"/>
                <w:szCs w:val="28"/>
              </w:rPr>
              <w:br/>
              <w:t>поселения Нялинское</w:t>
            </w:r>
          </w:p>
        </w:tc>
      </w:tr>
      <w:tr w:rsidR="008F1AAD" w14:paraId="51DF7F4E" w14:textId="77777777" w:rsidTr="00B93438">
        <w:tc>
          <w:tcPr>
            <w:tcW w:w="4672" w:type="dxa"/>
          </w:tcPr>
          <w:p w14:paraId="1AB81314" w14:textId="7415B0FE" w:rsidR="008F1AAD" w:rsidRDefault="008F1AAD" w:rsidP="008F1A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287B">
              <w:rPr>
                <w:rFonts w:ascii="Times New Roman" w:hAnsi="Times New Roman" w:cs="Times New Roman"/>
                <w:sz w:val="28"/>
                <w:szCs w:val="28"/>
              </w:rPr>
              <w:t>Е.В. Мамонтова</w:t>
            </w:r>
          </w:p>
        </w:tc>
        <w:tc>
          <w:tcPr>
            <w:tcW w:w="4673" w:type="dxa"/>
          </w:tcPr>
          <w:p w14:paraId="22C099F8" w14:textId="356C86A4" w:rsidR="008F1AAD" w:rsidRDefault="008F1AAD" w:rsidP="008F1A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9287B">
              <w:rPr>
                <w:rFonts w:ascii="Times New Roman" w:hAnsi="Times New Roman" w:cs="Times New Roman"/>
                <w:sz w:val="28"/>
                <w:szCs w:val="28"/>
              </w:rPr>
              <w:t>Е.В. Мамонтова</w:t>
            </w:r>
          </w:p>
        </w:tc>
      </w:tr>
    </w:tbl>
    <w:p w14:paraId="6BFE7A50" w14:textId="77777777" w:rsidR="0039287B" w:rsidRPr="0039287B" w:rsidRDefault="0039287B" w:rsidP="0039287B"/>
    <w:sectPr w:rsidR="0039287B" w:rsidRPr="0039287B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0936A" w14:textId="77777777" w:rsidR="00911279" w:rsidRDefault="00911279" w:rsidP="00C325CB">
      <w:pPr>
        <w:spacing w:after="0" w:line="240" w:lineRule="auto"/>
      </w:pPr>
      <w:r>
        <w:separator/>
      </w:r>
    </w:p>
  </w:endnote>
  <w:endnote w:type="continuationSeparator" w:id="0">
    <w:p w14:paraId="1A7A30CC" w14:textId="77777777" w:rsidR="00911279" w:rsidRDefault="00911279" w:rsidP="00C3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6C250" w14:textId="77777777" w:rsidR="00911279" w:rsidRDefault="00911279" w:rsidP="00C325CB">
      <w:pPr>
        <w:spacing w:after="0" w:line="240" w:lineRule="auto"/>
      </w:pPr>
      <w:r>
        <w:separator/>
      </w:r>
    </w:p>
  </w:footnote>
  <w:footnote w:type="continuationSeparator" w:id="0">
    <w:p w14:paraId="09C93700" w14:textId="77777777" w:rsidR="00911279" w:rsidRDefault="00911279" w:rsidP="00C3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67865" w14:textId="63BF4B48" w:rsidR="00C325CB" w:rsidRDefault="00C325CB" w:rsidP="00C325CB">
    <w:pPr>
      <w:pStyle w:val="af"/>
      <w:jc w:val="right"/>
    </w:pPr>
    <w: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4D"/>
    <w:rsid w:val="00001BE8"/>
    <w:rsid w:val="0024584A"/>
    <w:rsid w:val="002D3DB8"/>
    <w:rsid w:val="0039287B"/>
    <w:rsid w:val="005F304D"/>
    <w:rsid w:val="00602D89"/>
    <w:rsid w:val="008F1AAD"/>
    <w:rsid w:val="00911279"/>
    <w:rsid w:val="00932C1E"/>
    <w:rsid w:val="009B3ED9"/>
    <w:rsid w:val="009D3794"/>
    <w:rsid w:val="00A6643F"/>
    <w:rsid w:val="00B11118"/>
    <w:rsid w:val="00B43E39"/>
    <w:rsid w:val="00B658F2"/>
    <w:rsid w:val="00B93438"/>
    <w:rsid w:val="00C325CB"/>
    <w:rsid w:val="00CB6B92"/>
    <w:rsid w:val="00CE4511"/>
    <w:rsid w:val="00DD410F"/>
    <w:rsid w:val="00DF7B16"/>
    <w:rsid w:val="00EB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A99B6"/>
  <w15:chartTrackingRefBased/>
  <w15:docId w15:val="{9E215F46-FBCB-4DEA-911E-43E21A3C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F3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3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30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3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30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3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3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3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3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30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F30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F30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F304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F304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F304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F304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F304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F304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F3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3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3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3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F3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304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F304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304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30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304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F304D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9287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9287B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8F1A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C3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325CB"/>
  </w:style>
  <w:style w:type="paragraph" w:styleId="af1">
    <w:name w:val="footer"/>
    <w:basedOn w:val="a"/>
    <w:link w:val="af2"/>
    <w:uiPriority w:val="99"/>
    <w:unhideWhenUsed/>
    <w:rsid w:val="00C32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32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9099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kodeks://link/d?nd=901876063&amp;mark=000000000000000000000000000000000000000000000000007D20K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kodeks://link/d?nd=901765862&amp;mark=00000000000000000000000000000000000000000000000000BT20P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Харисова Р.В.</dc:creator>
  <cp:keywords/>
  <dc:description/>
  <cp:lastModifiedBy>УИК</cp:lastModifiedBy>
  <cp:revision>3</cp:revision>
  <dcterms:created xsi:type="dcterms:W3CDTF">2026-02-13T09:40:00Z</dcterms:created>
  <dcterms:modified xsi:type="dcterms:W3CDTF">2026-07-06T09:35:00Z</dcterms:modified>
</cp:coreProperties>
</file>